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2BA398D1" w14:textId="77777777" w:rsidR="00E222D4" w:rsidRDefault="00E222D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3B0CEC7" wp14:editId="30F95806">
                <wp:simplePos x="0" y="0"/>
                <wp:positionH relativeFrom="column">
                  <wp:posOffset>-666750</wp:posOffset>
                </wp:positionH>
                <wp:positionV relativeFrom="paragraph">
                  <wp:posOffset>-714375</wp:posOffset>
                </wp:positionV>
                <wp:extent cx="3465195" cy="1456055"/>
                <wp:effectExtent l="0" t="1270" r="190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5195" cy="145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03EDBA" w14:textId="77777777" w:rsidR="00E222D4" w:rsidRPr="002E2BD5" w:rsidRDefault="00E222D4" w:rsidP="00E222D4">
                            <w:pPr>
                              <w:spacing w:after="0"/>
                              <w:rPr>
                                <w:rFonts w:ascii="Glober SemiBold Free" w:hAnsi="Glober SemiBold Free"/>
                                <w:color w:val="385623"/>
                                <w:sz w:val="52"/>
                                <w:szCs w:val="52"/>
                              </w:rPr>
                            </w:pPr>
                            <w:r w:rsidRPr="002E2BD5">
                              <w:rPr>
                                <w:rFonts w:ascii="Glober SemiBold Free" w:hAnsi="Glober SemiBold Free"/>
                                <w:color w:val="385623"/>
                                <w:sz w:val="52"/>
                                <w:szCs w:val="52"/>
                              </w:rPr>
                              <w:t>PVT Land Company Limited</w:t>
                            </w:r>
                          </w:p>
                          <w:p w14:paraId="23C3B856" w14:textId="77777777" w:rsidR="00E222D4" w:rsidRPr="002E2BD5" w:rsidRDefault="00E222D4" w:rsidP="00E222D4">
                            <w:pPr>
                              <w:spacing w:after="0"/>
                              <w:rPr>
                                <w:rFonts w:ascii="Glober SemiBold Free" w:hAnsi="Glober SemiBold Free"/>
                                <w:color w:val="385623"/>
                                <w:sz w:val="20"/>
                                <w:szCs w:val="20"/>
                              </w:rPr>
                            </w:pPr>
                            <w:r w:rsidRPr="002E2BD5">
                              <w:rPr>
                                <w:rFonts w:ascii="Glober SemiBold Free" w:hAnsi="Glober SemiBold Free"/>
                                <w:color w:val="385623"/>
                                <w:sz w:val="20"/>
                                <w:szCs w:val="20"/>
                              </w:rPr>
                              <w:t>87-2020 Farrington Highway,</w:t>
                            </w:r>
                          </w:p>
                          <w:p w14:paraId="268384D3" w14:textId="77777777" w:rsidR="00E222D4" w:rsidRPr="002E2BD5" w:rsidRDefault="00E222D4" w:rsidP="00E222D4">
                            <w:pPr>
                              <w:spacing w:after="0"/>
                              <w:rPr>
                                <w:rFonts w:ascii="Glober SemiBold Free" w:hAnsi="Glober SemiBold Free"/>
                                <w:color w:val="385623"/>
                                <w:sz w:val="20"/>
                                <w:szCs w:val="20"/>
                              </w:rPr>
                            </w:pPr>
                            <w:r w:rsidRPr="002E2BD5">
                              <w:rPr>
                                <w:rFonts w:ascii="Glober SemiBold Free" w:hAnsi="Glober SemiBold Free"/>
                                <w:color w:val="385623"/>
                                <w:sz w:val="20"/>
                                <w:szCs w:val="20"/>
                              </w:rPr>
                              <w:t>Waianae, HI, 96792</w:t>
                            </w:r>
                          </w:p>
                          <w:p w14:paraId="1E8B545E" w14:textId="77777777" w:rsidR="00E222D4" w:rsidRPr="002E2BD5" w:rsidRDefault="00E222D4" w:rsidP="00E222D4">
                            <w:pPr>
                              <w:spacing w:after="0"/>
                              <w:rPr>
                                <w:rFonts w:ascii="Glober SemiBold Free" w:hAnsi="Glober SemiBold Free"/>
                                <w:color w:val="385623"/>
                                <w:sz w:val="20"/>
                                <w:szCs w:val="20"/>
                              </w:rPr>
                            </w:pPr>
                            <w:r w:rsidRPr="002E2BD5">
                              <w:rPr>
                                <w:rFonts w:ascii="Glober SemiBold Free" w:hAnsi="Glober SemiBold Free"/>
                                <w:color w:val="385623"/>
                                <w:sz w:val="20"/>
                                <w:szCs w:val="20"/>
                              </w:rPr>
                              <w:t>www.pvtland.com</w:t>
                            </w:r>
                          </w:p>
                          <w:p w14:paraId="62305916" w14:textId="77777777" w:rsidR="00E222D4" w:rsidRPr="0059743E" w:rsidRDefault="00E222D4" w:rsidP="00E222D4">
                            <w:pPr>
                              <w:spacing w:after="0"/>
                              <w:rPr>
                                <w:rFonts w:ascii="Glober SemiBold Free" w:hAnsi="Glober SemiBold Free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B0CEC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2.5pt;margin-top:-56.25pt;width:272.85pt;height:114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EshtQIAALo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" filled="f" stroked="f">
                <v:textbox>
                  <w:txbxContent>
                    <w:p w14:paraId="1A03EDBA" w14:textId="77777777" w:rsidR="00E222D4" w:rsidRPr="002E2BD5" w:rsidRDefault="00E222D4" w:rsidP="00E222D4">
                      <w:pPr>
                        <w:spacing w:after="0"/>
                        <w:rPr>
                          <w:rFonts w:ascii="Glober SemiBold Free" w:hAnsi="Glober SemiBold Free"/>
                          <w:color w:val="385623"/>
                          <w:sz w:val="52"/>
                          <w:szCs w:val="52"/>
                        </w:rPr>
                      </w:pPr>
                      <w:r w:rsidRPr="002E2BD5">
                        <w:rPr>
                          <w:rFonts w:ascii="Glober SemiBold Free" w:hAnsi="Glober SemiBold Free"/>
                          <w:color w:val="385623"/>
                          <w:sz w:val="52"/>
                          <w:szCs w:val="52"/>
                        </w:rPr>
                        <w:t>PVT Land Company Limited</w:t>
                      </w:r>
                    </w:p>
                    <w:p w14:paraId="23C3B856" w14:textId="77777777" w:rsidR="00E222D4" w:rsidRPr="002E2BD5" w:rsidRDefault="00E222D4" w:rsidP="00E222D4">
                      <w:pPr>
                        <w:spacing w:after="0"/>
                        <w:rPr>
                          <w:rFonts w:ascii="Glober SemiBold Free" w:hAnsi="Glober SemiBold Free"/>
                          <w:color w:val="385623"/>
                          <w:sz w:val="20"/>
                          <w:szCs w:val="20"/>
                        </w:rPr>
                      </w:pPr>
                      <w:r w:rsidRPr="002E2BD5">
                        <w:rPr>
                          <w:rFonts w:ascii="Glober SemiBold Free" w:hAnsi="Glober SemiBold Free"/>
                          <w:color w:val="385623"/>
                          <w:sz w:val="20"/>
                          <w:szCs w:val="20"/>
                        </w:rPr>
                        <w:t>87-2020 Farrington Highway,</w:t>
                      </w:r>
                    </w:p>
                    <w:p w14:paraId="268384D3" w14:textId="77777777" w:rsidR="00E222D4" w:rsidRPr="002E2BD5" w:rsidRDefault="00E222D4" w:rsidP="00E222D4">
                      <w:pPr>
                        <w:spacing w:after="0"/>
                        <w:rPr>
                          <w:rFonts w:ascii="Glober SemiBold Free" w:hAnsi="Glober SemiBold Free"/>
                          <w:color w:val="385623"/>
                          <w:sz w:val="20"/>
                          <w:szCs w:val="20"/>
                        </w:rPr>
                      </w:pPr>
                      <w:r w:rsidRPr="002E2BD5">
                        <w:rPr>
                          <w:rFonts w:ascii="Glober SemiBold Free" w:hAnsi="Glober SemiBold Free"/>
                          <w:color w:val="385623"/>
                          <w:sz w:val="20"/>
                          <w:szCs w:val="20"/>
                        </w:rPr>
                        <w:t>Waianae, HI, 96792</w:t>
                      </w:r>
                    </w:p>
                    <w:p w14:paraId="1E8B545E" w14:textId="77777777" w:rsidR="00E222D4" w:rsidRPr="002E2BD5" w:rsidRDefault="00E222D4" w:rsidP="00E222D4">
                      <w:pPr>
                        <w:spacing w:after="0"/>
                        <w:rPr>
                          <w:rFonts w:ascii="Glober SemiBold Free" w:hAnsi="Glober SemiBold Free"/>
                          <w:color w:val="385623"/>
                          <w:sz w:val="20"/>
                          <w:szCs w:val="20"/>
                        </w:rPr>
                      </w:pPr>
                      <w:r w:rsidRPr="002E2BD5">
                        <w:rPr>
                          <w:rFonts w:ascii="Glober SemiBold Free" w:hAnsi="Glober SemiBold Free"/>
                          <w:color w:val="385623"/>
                          <w:sz w:val="20"/>
                          <w:szCs w:val="20"/>
                        </w:rPr>
                        <w:t>www.pvtland.com</w:t>
                      </w:r>
                    </w:p>
                    <w:p w14:paraId="62305916" w14:textId="77777777" w:rsidR="00E222D4" w:rsidRPr="0059743E" w:rsidRDefault="00E222D4" w:rsidP="00E222D4">
                      <w:pPr>
                        <w:spacing w:after="0"/>
                        <w:rPr>
                          <w:rFonts w:ascii="Glober SemiBold Free" w:hAnsi="Glober SemiBold Free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360C3335" wp14:editId="0D1542D0">
            <wp:simplePos x="0" y="0"/>
            <wp:positionH relativeFrom="margin">
              <wp:align>center</wp:align>
            </wp:positionH>
            <wp:positionV relativeFrom="paragraph">
              <wp:posOffset>-906145</wp:posOffset>
            </wp:positionV>
            <wp:extent cx="7882128" cy="3374136"/>
            <wp:effectExtent l="0" t="0" r="5080" b="0"/>
            <wp:wrapNone/>
            <wp:docPr id="1" name="Picture 1" descr="PVT green machine hi-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VT green machine hi-res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99" b="34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2128" cy="337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2A4259" w14:textId="77777777" w:rsidR="00E222D4" w:rsidRDefault="00E222D4"/>
    <w:p w14:paraId="7640218D" w14:textId="77777777" w:rsidR="00E222D4" w:rsidRDefault="00E222D4"/>
    <w:p w14:paraId="15541A88" w14:textId="77777777" w:rsidR="00E222D4" w:rsidRDefault="00E222D4"/>
    <w:p w14:paraId="568A9411" w14:textId="77777777" w:rsidR="00E222D4" w:rsidRDefault="00E222D4"/>
    <w:p w14:paraId="1D5F4704" w14:textId="77777777" w:rsidR="00E222D4" w:rsidRDefault="00E222D4"/>
    <w:p w14:paraId="6B341B13" w14:textId="77777777" w:rsidR="00E222D4" w:rsidRDefault="00E222D4"/>
    <w:p w14:paraId="48FF91B3" w14:textId="77777777" w:rsidR="00E222D4" w:rsidRDefault="00E222D4"/>
    <w:p w14:paraId="0F856C27" w14:textId="77777777" w:rsidR="00E222D4" w:rsidRDefault="00E222D4">
      <w:r>
        <w:rPr>
          <w:noProof/>
        </w:rPr>
        <w:drawing>
          <wp:anchor distT="0" distB="0" distL="114300" distR="114300" simplePos="0" relativeHeight="251660288" behindDoc="1" locked="0" layoutInCell="1" allowOverlap="1" wp14:anchorId="47A62C19" wp14:editId="4CF68B54">
            <wp:simplePos x="0" y="0"/>
            <wp:positionH relativeFrom="column">
              <wp:posOffset>5238750</wp:posOffset>
            </wp:positionH>
            <wp:positionV relativeFrom="paragraph">
              <wp:posOffset>201295</wp:posOffset>
            </wp:positionV>
            <wp:extent cx="1257300" cy="547370"/>
            <wp:effectExtent l="0" t="0" r="0" b="5080"/>
            <wp:wrapThrough wrapText="bothSides">
              <wp:wrapPolygon edited="0">
                <wp:start x="0" y="0"/>
                <wp:lineTo x="0" y="21049"/>
                <wp:lineTo x="21273" y="21049"/>
                <wp:lineTo x="21273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8" r="10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54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92CBC5" w14:textId="77777777" w:rsidR="00E222D4" w:rsidRDefault="00E222D4"/>
    <w:p w14:paraId="769FEF7F" w14:textId="77777777" w:rsidR="00E222D4" w:rsidRDefault="00E222D4"/>
    <w:p w14:paraId="70B3DE69" w14:textId="1EA22641" w:rsidR="00E222D4" w:rsidRPr="00E222D4" w:rsidRDefault="00E222D4" w:rsidP="00E222D4">
      <w:pPr>
        <w:spacing w:after="0"/>
        <w:rPr>
          <w:rFonts w:ascii="Arial" w:hAnsi="Arial" w:cs="Arial"/>
          <w:b/>
          <w:color w:val="538135" w:themeColor="accent6" w:themeShade="BF"/>
          <w:sz w:val="24"/>
          <w:szCs w:val="24"/>
        </w:rPr>
      </w:pPr>
      <w:r w:rsidRPr="00E222D4">
        <w:rPr>
          <w:rFonts w:ascii="Arial" w:hAnsi="Arial" w:cs="Arial"/>
          <w:b/>
          <w:color w:val="538135" w:themeColor="accent6" w:themeShade="BF"/>
          <w:sz w:val="24"/>
          <w:szCs w:val="24"/>
        </w:rPr>
        <w:t>Lifeline Fire &amp; Security</w:t>
      </w:r>
      <w:r w:rsidR="001B548C">
        <w:rPr>
          <w:rFonts w:ascii="Arial" w:hAnsi="Arial" w:cs="Arial"/>
          <w:b/>
          <w:color w:val="538135" w:themeColor="accent6" w:themeShade="BF"/>
          <w:sz w:val="24"/>
          <w:szCs w:val="24"/>
        </w:rPr>
        <w:t xml:space="preserve"> -</w:t>
      </w:r>
      <w:r w:rsidRPr="00E222D4">
        <w:rPr>
          <w:rFonts w:ascii="Arial" w:hAnsi="Arial" w:cs="Arial"/>
          <w:b/>
          <w:color w:val="538135" w:themeColor="accent6" w:themeShade="BF"/>
          <w:sz w:val="24"/>
          <w:szCs w:val="24"/>
        </w:rPr>
        <w:t xml:space="preserve"> </w:t>
      </w:r>
      <w:r w:rsidR="00C9621D">
        <w:rPr>
          <w:rFonts w:ascii="Arial" w:hAnsi="Arial" w:cs="Arial"/>
          <w:b/>
          <w:color w:val="538135" w:themeColor="accent6" w:themeShade="BF"/>
          <w:sz w:val="24"/>
          <w:szCs w:val="24"/>
        </w:rPr>
        <w:t xml:space="preserve">Exclusive </w:t>
      </w:r>
      <w:r w:rsidRPr="00E222D4">
        <w:rPr>
          <w:rFonts w:ascii="Arial" w:hAnsi="Arial" w:cs="Arial"/>
          <w:b/>
          <w:color w:val="538135" w:themeColor="accent6" w:themeShade="BF"/>
          <w:sz w:val="24"/>
          <w:szCs w:val="24"/>
        </w:rPr>
        <w:t>security provider for PVT Land</w:t>
      </w:r>
    </w:p>
    <w:p w14:paraId="3F6844FA" w14:textId="1A959D07" w:rsidR="00E222D4" w:rsidRPr="001B548C" w:rsidRDefault="00E222D4" w:rsidP="00E222D4">
      <w:pPr>
        <w:spacing w:after="0"/>
        <w:ind w:right="270"/>
        <w:rPr>
          <w:rFonts w:ascii="Calibri" w:hAnsi="Calibri"/>
          <w:color w:val="262626" w:themeColor="text1" w:themeTint="D9"/>
        </w:rPr>
      </w:pPr>
      <w:r w:rsidRPr="001B548C">
        <w:rPr>
          <w:rFonts w:ascii="Calibri" w:hAnsi="Calibri"/>
          <w:color w:val="262626" w:themeColor="text1" w:themeTint="D9"/>
        </w:rPr>
        <w:t xml:space="preserve">PVT </w:t>
      </w:r>
      <w:r w:rsidR="002D73FE" w:rsidRPr="001B548C">
        <w:rPr>
          <w:rFonts w:ascii="Calibri" w:hAnsi="Calibri"/>
          <w:color w:val="262626" w:themeColor="text1" w:themeTint="D9"/>
        </w:rPr>
        <w:t>approached</w:t>
      </w:r>
      <w:r w:rsidRPr="001B548C">
        <w:rPr>
          <w:rFonts w:ascii="Calibri" w:hAnsi="Calibri"/>
          <w:color w:val="262626" w:themeColor="text1" w:themeTint="D9"/>
        </w:rPr>
        <w:t xml:space="preserve"> Lifeline looking for a new security provider that would be able to manage ALL of their </w:t>
      </w:r>
      <w:r w:rsidR="001B548C" w:rsidRPr="001B548C">
        <w:rPr>
          <w:rFonts w:ascii="Calibri" w:hAnsi="Calibri"/>
          <w:color w:val="262626" w:themeColor="text1" w:themeTint="D9"/>
        </w:rPr>
        <w:t>video surveillance, intrusion alarm and access control</w:t>
      </w:r>
      <w:r w:rsidRPr="001B548C">
        <w:rPr>
          <w:rFonts w:ascii="Calibri" w:hAnsi="Calibri"/>
          <w:color w:val="262626" w:themeColor="text1" w:themeTint="D9"/>
        </w:rPr>
        <w:t xml:space="preserve"> </w:t>
      </w:r>
      <w:r w:rsidR="001B548C" w:rsidRPr="001B548C">
        <w:rPr>
          <w:rFonts w:ascii="Calibri" w:hAnsi="Calibri"/>
          <w:color w:val="262626" w:themeColor="text1" w:themeTint="D9"/>
        </w:rPr>
        <w:t xml:space="preserve">systems </w:t>
      </w:r>
      <w:r w:rsidRPr="001B548C">
        <w:rPr>
          <w:rFonts w:ascii="Calibri" w:hAnsi="Calibri"/>
          <w:color w:val="262626" w:themeColor="text1" w:themeTint="D9"/>
        </w:rPr>
        <w:t xml:space="preserve">instead of having </w:t>
      </w:r>
      <w:r w:rsidR="001B548C" w:rsidRPr="001B548C">
        <w:rPr>
          <w:rFonts w:ascii="Calibri" w:hAnsi="Calibri"/>
          <w:color w:val="262626" w:themeColor="text1" w:themeTint="D9"/>
        </w:rPr>
        <w:t xml:space="preserve">multiple providers </w:t>
      </w:r>
      <w:r w:rsidRPr="001B548C">
        <w:rPr>
          <w:rFonts w:ascii="Calibri" w:hAnsi="Calibri"/>
          <w:color w:val="262626" w:themeColor="text1" w:themeTint="D9"/>
        </w:rPr>
        <w:t>across multiple p</w:t>
      </w:r>
      <w:r w:rsidR="001B548C" w:rsidRPr="001B548C">
        <w:rPr>
          <w:rFonts w:ascii="Calibri" w:hAnsi="Calibri"/>
          <w:color w:val="262626" w:themeColor="text1" w:themeTint="D9"/>
        </w:rPr>
        <w:t>latforms</w:t>
      </w:r>
      <w:r w:rsidRPr="001B548C">
        <w:rPr>
          <w:rFonts w:ascii="Calibri" w:hAnsi="Calibri"/>
          <w:color w:val="262626" w:themeColor="text1" w:themeTint="D9"/>
        </w:rPr>
        <w:t>.</w:t>
      </w:r>
    </w:p>
    <w:p w14:paraId="1E2AF4C7" w14:textId="77777777" w:rsidR="00E222D4" w:rsidRDefault="00E222D4" w:rsidP="00E222D4">
      <w:pPr>
        <w:spacing w:after="0"/>
        <w:rPr>
          <w:rFonts w:ascii="Arial" w:hAnsi="Arial" w:cs="Arial"/>
          <w:color w:val="385623" w:themeColor="accent6" w:themeShade="80"/>
          <w:sz w:val="24"/>
          <w:szCs w:val="24"/>
        </w:rPr>
      </w:pPr>
    </w:p>
    <w:p w14:paraId="70FD347B" w14:textId="77777777" w:rsidR="00E222D4" w:rsidRPr="00937785" w:rsidRDefault="00E222D4" w:rsidP="00E222D4">
      <w:pPr>
        <w:tabs>
          <w:tab w:val="left" w:pos="5040"/>
          <w:tab w:val="left" w:pos="5940"/>
        </w:tabs>
        <w:spacing w:after="0"/>
        <w:ind w:right="270"/>
        <w:rPr>
          <w:rFonts w:ascii="Calibri" w:hAnsi="Calibri"/>
          <w:color w:val="538135"/>
          <w:sz w:val="24"/>
          <w:szCs w:val="24"/>
        </w:rPr>
      </w:pPr>
      <w:r w:rsidRPr="00937785">
        <w:rPr>
          <w:rFonts w:ascii="Calibri" w:hAnsi="Calibri"/>
          <w:color w:val="538135"/>
          <w:sz w:val="24"/>
          <w:szCs w:val="24"/>
        </w:rPr>
        <w:t>Challenges</w:t>
      </w:r>
    </w:p>
    <w:p w14:paraId="3CD349BF" w14:textId="6AD35491" w:rsidR="00E222D4" w:rsidRPr="001B548C" w:rsidRDefault="002D73FE" w:rsidP="00E222D4">
      <w:pPr>
        <w:spacing w:after="0"/>
        <w:rPr>
          <w:rFonts w:ascii="Calibri" w:hAnsi="Calibri"/>
          <w:color w:val="262626" w:themeColor="text1" w:themeTint="D9"/>
        </w:rPr>
      </w:pPr>
      <w:r w:rsidRPr="001B548C">
        <w:rPr>
          <w:rFonts w:ascii="Calibri" w:hAnsi="Calibri"/>
          <w:color w:val="262626" w:themeColor="text1" w:themeTint="D9"/>
        </w:rPr>
        <w:t>PVT land needed securing of their</w:t>
      </w:r>
      <w:r w:rsidR="001B548C" w:rsidRPr="001B548C">
        <w:rPr>
          <w:rFonts w:ascii="Calibri" w:hAnsi="Calibri"/>
          <w:color w:val="262626" w:themeColor="text1" w:themeTint="D9"/>
        </w:rPr>
        <w:t xml:space="preserve"> remote </w:t>
      </w:r>
      <w:r w:rsidRPr="001B548C">
        <w:rPr>
          <w:rFonts w:ascii="Calibri" w:hAnsi="Calibri"/>
          <w:color w:val="262626" w:themeColor="text1" w:themeTint="D9"/>
        </w:rPr>
        <w:t xml:space="preserve">650 acre facility on </w:t>
      </w:r>
      <w:r w:rsidR="001B548C" w:rsidRPr="001B548C">
        <w:rPr>
          <w:rFonts w:ascii="Calibri" w:hAnsi="Calibri"/>
          <w:color w:val="262626" w:themeColor="text1" w:themeTint="D9"/>
        </w:rPr>
        <w:t>Waianae Coast</w:t>
      </w:r>
      <w:r w:rsidRPr="001B548C">
        <w:rPr>
          <w:rFonts w:ascii="Calibri" w:hAnsi="Calibri"/>
          <w:color w:val="262626" w:themeColor="text1" w:themeTint="D9"/>
        </w:rPr>
        <w:t xml:space="preserve">. Their facility has some unique challenges including </w:t>
      </w:r>
      <w:r w:rsidR="00E222D4" w:rsidRPr="001B548C">
        <w:rPr>
          <w:rFonts w:ascii="Calibri" w:hAnsi="Calibri"/>
          <w:color w:val="262626" w:themeColor="text1" w:themeTint="D9"/>
        </w:rPr>
        <w:t xml:space="preserve">no power or data coverage in </w:t>
      </w:r>
      <w:r w:rsidR="001B548C" w:rsidRPr="001B548C">
        <w:rPr>
          <w:rFonts w:ascii="Calibri" w:hAnsi="Calibri"/>
          <w:color w:val="262626" w:themeColor="text1" w:themeTint="D9"/>
        </w:rPr>
        <w:t>most</w:t>
      </w:r>
      <w:r w:rsidR="00E222D4" w:rsidRPr="001B548C">
        <w:rPr>
          <w:rFonts w:ascii="Calibri" w:hAnsi="Calibri"/>
          <w:color w:val="262626" w:themeColor="text1" w:themeTint="D9"/>
        </w:rPr>
        <w:t xml:space="preserve"> areas, which makes communications</w:t>
      </w:r>
      <w:r w:rsidR="001B548C" w:rsidRPr="001B548C">
        <w:rPr>
          <w:rFonts w:ascii="Calibri" w:hAnsi="Calibri"/>
          <w:color w:val="262626" w:themeColor="text1" w:themeTint="D9"/>
        </w:rPr>
        <w:t xml:space="preserve"> and security</w:t>
      </w:r>
      <w:r w:rsidR="00E222D4" w:rsidRPr="001B548C">
        <w:rPr>
          <w:rFonts w:ascii="Calibri" w:hAnsi="Calibri"/>
          <w:color w:val="262626" w:themeColor="text1" w:themeTint="D9"/>
        </w:rPr>
        <w:t xml:space="preserve"> in these areas very challenging.</w:t>
      </w:r>
      <w:r w:rsidR="00C9621D" w:rsidRPr="001B548C">
        <w:rPr>
          <w:rFonts w:ascii="Calibri" w:hAnsi="Calibri"/>
          <w:color w:val="262626" w:themeColor="text1" w:themeTint="D9"/>
        </w:rPr>
        <w:t xml:space="preserve"> </w:t>
      </w:r>
    </w:p>
    <w:p w14:paraId="10C0EFFE" w14:textId="77777777" w:rsidR="00E222D4" w:rsidRDefault="00E222D4" w:rsidP="00E222D4">
      <w:pPr>
        <w:spacing w:after="0"/>
        <w:ind w:right="270"/>
        <w:rPr>
          <w:rFonts w:ascii="Calibri" w:hAnsi="Calibri"/>
          <w:color w:val="538135"/>
          <w:sz w:val="24"/>
          <w:szCs w:val="24"/>
        </w:rPr>
      </w:pPr>
    </w:p>
    <w:p w14:paraId="54C3A150" w14:textId="77777777" w:rsidR="00E222D4" w:rsidRPr="00937785" w:rsidRDefault="00E222D4" w:rsidP="00E222D4">
      <w:pPr>
        <w:spacing w:after="0"/>
        <w:ind w:right="270"/>
        <w:rPr>
          <w:rFonts w:ascii="Calibri" w:hAnsi="Calibri"/>
          <w:color w:val="538135"/>
          <w:sz w:val="24"/>
          <w:szCs w:val="24"/>
        </w:rPr>
      </w:pPr>
      <w:r>
        <w:rPr>
          <w:rFonts w:ascii="Calibri" w:hAnsi="Calibri"/>
          <w:color w:val="538135"/>
          <w:sz w:val="24"/>
          <w:szCs w:val="24"/>
        </w:rPr>
        <w:t>Solution</w:t>
      </w:r>
    </w:p>
    <w:p w14:paraId="7010632F" w14:textId="74E97101" w:rsidR="00E222D4" w:rsidRPr="001B548C" w:rsidRDefault="00E222D4" w:rsidP="00E222D4">
      <w:pPr>
        <w:spacing w:after="0"/>
        <w:ind w:right="270"/>
        <w:rPr>
          <w:rFonts w:ascii="Calibri" w:hAnsi="Calibri"/>
          <w:color w:val="262626" w:themeColor="text1" w:themeTint="D9"/>
        </w:rPr>
      </w:pPr>
      <w:r w:rsidRPr="001B548C">
        <w:rPr>
          <w:rFonts w:ascii="Calibri" w:hAnsi="Calibri"/>
          <w:color w:val="262626" w:themeColor="text1" w:themeTint="D9"/>
        </w:rPr>
        <w:t xml:space="preserve">Lifeline </w:t>
      </w:r>
      <w:r w:rsidR="002D73FE" w:rsidRPr="001B548C">
        <w:rPr>
          <w:rFonts w:ascii="Calibri" w:hAnsi="Calibri"/>
          <w:color w:val="262626" w:themeColor="text1" w:themeTint="D9"/>
        </w:rPr>
        <w:t xml:space="preserve">designed a </w:t>
      </w:r>
      <w:r w:rsidR="00C17E7C" w:rsidRPr="001B548C">
        <w:rPr>
          <w:rFonts w:ascii="Calibri" w:hAnsi="Calibri"/>
          <w:color w:val="262626" w:themeColor="text1" w:themeTint="D9"/>
        </w:rPr>
        <w:t>multi-faceted integrated security and surveillance</w:t>
      </w:r>
      <w:r w:rsidR="002D73FE" w:rsidRPr="001B548C">
        <w:rPr>
          <w:rFonts w:ascii="Calibri" w:hAnsi="Calibri"/>
          <w:color w:val="262626" w:themeColor="text1" w:themeTint="D9"/>
        </w:rPr>
        <w:t xml:space="preserve"> system.  This </w:t>
      </w:r>
      <w:r w:rsidR="001B548C" w:rsidRPr="001B548C">
        <w:rPr>
          <w:rFonts w:ascii="Calibri" w:hAnsi="Calibri"/>
          <w:color w:val="262626" w:themeColor="text1" w:themeTint="D9"/>
        </w:rPr>
        <w:t>scalable</w:t>
      </w:r>
      <w:r w:rsidR="002D73FE" w:rsidRPr="001B548C">
        <w:rPr>
          <w:rFonts w:ascii="Calibri" w:hAnsi="Calibri"/>
          <w:color w:val="262626" w:themeColor="text1" w:themeTint="D9"/>
        </w:rPr>
        <w:t xml:space="preserve"> system included</w:t>
      </w:r>
      <w:r w:rsidR="001B548C" w:rsidRPr="001B548C">
        <w:rPr>
          <w:rFonts w:ascii="Calibri" w:hAnsi="Calibri"/>
          <w:color w:val="262626" w:themeColor="text1" w:themeTint="D9"/>
        </w:rPr>
        <w:t xml:space="preserve"> portable</w:t>
      </w:r>
      <w:r w:rsidR="002D73FE" w:rsidRPr="001B548C">
        <w:rPr>
          <w:rFonts w:ascii="Calibri" w:hAnsi="Calibri"/>
          <w:color w:val="262626" w:themeColor="text1" w:themeTint="D9"/>
        </w:rPr>
        <w:t xml:space="preserve"> thermal solar powered video surveillance </w:t>
      </w:r>
      <w:r w:rsidR="001B548C" w:rsidRPr="001B548C">
        <w:rPr>
          <w:rFonts w:ascii="Calibri" w:hAnsi="Calibri"/>
          <w:color w:val="262626" w:themeColor="text1" w:themeTint="D9"/>
        </w:rPr>
        <w:t>and high definition PTZ cameras with long-range night vision all connected using a high-capacity point-to-point wireless data network.</w:t>
      </w:r>
    </w:p>
    <w:p w14:paraId="3FB9FC35" w14:textId="77777777" w:rsidR="00E222D4" w:rsidRDefault="00E222D4" w:rsidP="00E222D4">
      <w:pPr>
        <w:spacing w:after="0"/>
        <w:rPr>
          <w:rFonts w:ascii="Arial" w:hAnsi="Arial" w:cs="Arial"/>
          <w:color w:val="385623" w:themeColor="accent6" w:themeShade="80"/>
          <w:sz w:val="24"/>
          <w:szCs w:val="24"/>
        </w:rPr>
      </w:pPr>
    </w:p>
    <w:p w14:paraId="5D0D5A17" w14:textId="77777777" w:rsidR="00E222D4" w:rsidRPr="00937785" w:rsidRDefault="00E222D4" w:rsidP="00E222D4">
      <w:pPr>
        <w:spacing w:after="0"/>
        <w:ind w:right="270"/>
        <w:rPr>
          <w:rFonts w:ascii="Calibri" w:hAnsi="Calibri"/>
          <w:color w:val="538135"/>
          <w:sz w:val="24"/>
          <w:szCs w:val="24"/>
        </w:rPr>
      </w:pPr>
      <w:r w:rsidRPr="00937785">
        <w:rPr>
          <w:rFonts w:ascii="Calibri" w:hAnsi="Calibri"/>
          <w:color w:val="538135"/>
          <w:sz w:val="24"/>
          <w:szCs w:val="24"/>
        </w:rPr>
        <w:t>Results</w:t>
      </w:r>
    </w:p>
    <w:p w14:paraId="6C833257" w14:textId="6ECC2211" w:rsidR="00E222D4" w:rsidRPr="001B548C" w:rsidRDefault="001B548C" w:rsidP="00E222D4">
      <w:pPr>
        <w:spacing w:after="0"/>
        <w:ind w:right="270"/>
        <w:rPr>
          <w:rFonts w:ascii="Calibri" w:hAnsi="Calibri"/>
          <w:color w:val="262626" w:themeColor="text1" w:themeTint="D9"/>
        </w:rPr>
      </w:pPr>
      <w:r w:rsidRPr="001B548C">
        <w:rPr>
          <w:rFonts w:ascii="Calibri" w:hAnsi="Calibri"/>
          <w:color w:val="262626" w:themeColor="text1" w:themeTint="D9"/>
        </w:rPr>
        <w:t>PVT Land went looking for a security provider and found a business partner in Lifeline with innovative ideas to keep growing and enhancing their systems and security.</w:t>
      </w:r>
    </w:p>
    <w:p w14:paraId="23BB983D" w14:textId="77777777" w:rsidR="001B548C" w:rsidRPr="001B548C" w:rsidRDefault="001B548C" w:rsidP="00E222D4">
      <w:pPr>
        <w:spacing w:after="0"/>
        <w:ind w:right="270"/>
        <w:rPr>
          <w:rFonts w:ascii="Calibri" w:hAnsi="Calibri"/>
          <w:color w:val="262626" w:themeColor="text1" w:themeTint="D9"/>
        </w:rPr>
      </w:pPr>
    </w:p>
    <w:p w14:paraId="2CEF7A0C" w14:textId="77777777" w:rsidR="001B548C" w:rsidRPr="00854D4F" w:rsidRDefault="00E222D4" w:rsidP="00E222D4">
      <w:pPr>
        <w:spacing w:after="0"/>
        <w:ind w:right="270"/>
        <w:rPr>
          <w:rFonts w:ascii="Calibri" w:hAnsi="Calibri"/>
          <w:color w:val="538135" w:themeColor="accent6" w:themeShade="BF"/>
        </w:rPr>
      </w:pPr>
      <w:r w:rsidRPr="00854D4F">
        <w:rPr>
          <w:rFonts w:ascii="Calibri" w:hAnsi="Calibri"/>
          <w:color w:val="538135" w:themeColor="accent6" w:themeShade="BF"/>
        </w:rPr>
        <w:t>“We are more than happy with the results our new Lifeline security system has given us. The solutions Lifeline keeps coming up with for us are mind blowing!”</w:t>
      </w:r>
    </w:p>
    <w:p w14:paraId="002F372F" w14:textId="474C8587" w:rsidR="00E222D4" w:rsidRPr="00854D4F" w:rsidRDefault="00E222D4" w:rsidP="001B548C">
      <w:pPr>
        <w:spacing w:after="0"/>
        <w:ind w:left="3600" w:right="270" w:firstLine="720"/>
        <w:rPr>
          <w:rFonts w:ascii="Calibri" w:hAnsi="Calibri"/>
          <w:i/>
          <w:color w:val="538135" w:themeColor="accent6" w:themeShade="BF"/>
        </w:rPr>
      </w:pPr>
      <w:r w:rsidRPr="00854D4F">
        <w:rPr>
          <w:rFonts w:ascii="Calibri" w:hAnsi="Calibri"/>
          <w:i/>
          <w:color w:val="538135" w:themeColor="accent6" w:themeShade="BF"/>
        </w:rPr>
        <w:t xml:space="preserve"> Steve Joseph – </w:t>
      </w:r>
      <w:r w:rsidR="001B548C" w:rsidRPr="00854D4F">
        <w:rPr>
          <w:rFonts w:ascii="Calibri" w:hAnsi="Calibri"/>
          <w:i/>
          <w:color w:val="538135" w:themeColor="accent6" w:themeShade="BF"/>
        </w:rPr>
        <w:t>Vi</w:t>
      </w:r>
      <w:r w:rsidR="000C6A09" w:rsidRPr="00854D4F">
        <w:rPr>
          <w:rFonts w:ascii="Calibri" w:hAnsi="Calibri"/>
          <w:i/>
          <w:color w:val="538135" w:themeColor="accent6" w:themeShade="BF"/>
        </w:rPr>
        <w:t>c</w:t>
      </w:r>
      <w:r w:rsidR="001B548C" w:rsidRPr="00854D4F">
        <w:rPr>
          <w:rFonts w:ascii="Calibri" w:hAnsi="Calibri"/>
          <w:i/>
          <w:color w:val="538135" w:themeColor="accent6" w:themeShade="BF"/>
        </w:rPr>
        <w:t xml:space="preserve">e President </w:t>
      </w:r>
      <w:r w:rsidRPr="00854D4F">
        <w:rPr>
          <w:rFonts w:ascii="Calibri" w:hAnsi="Calibri"/>
          <w:i/>
          <w:color w:val="538135" w:themeColor="accent6" w:themeShade="BF"/>
        </w:rPr>
        <w:t>PVT Land Company</w:t>
      </w:r>
    </w:p>
    <w:p w14:paraId="2E64B80E" w14:textId="77777777" w:rsidR="00E222D4" w:rsidRDefault="00E222D4" w:rsidP="00E222D4">
      <w:pPr>
        <w:rPr>
          <w:rFonts w:ascii="Arial" w:hAnsi="Arial" w:cs="Arial"/>
          <w:color w:val="385623" w:themeColor="accent6" w:themeShade="8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20CA991" wp14:editId="6AD21F34">
            <wp:simplePos x="0" y="0"/>
            <wp:positionH relativeFrom="page">
              <wp:align>right</wp:align>
            </wp:positionH>
            <wp:positionV relativeFrom="paragraph">
              <wp:posOffset>266700</wp:posOffset>
            </wp:positionV>
            <wp:extent cx="7762875" cy="2514600"/>
            <wp:effectExtent l="0" t="0" r="9525" b="0"/>
            <wp:wrapNone/>
            <wp:docPr id="4" name="Picture 4" descr="PVT land arial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VT land arial view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11" b="7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F5AA7B" w14:textId="77777777" w:rsidR="00E222D4" w:rsidRPr="00E222D4" w:rsidRDefault="00E222D4">
      <w:pPr>
        <w:rPr>
          <w:rFonts w:ascii="Arial" w:hAnsi="Arial" w:cs="Arial"/>
          <w:color w:val="385623" w:themeColor="accent6" w:themeShade="80"/>
          <w:sz w:val="24"/>
          <w:szCs w:val="24"/>
        </w:rPr>
      </w:pPr>
    </w:p>
    <w:p w14:paraId="339A1E28" w14:textId="77777777" w:rsidR="00E222D4" w:rsidRDefault="00E222D4"/>
    <w:p w14:paraId="3A83A678" w14:textId="77777777" w:rsidR="007F1274" w:rsidRDefault="007F1274"/>
    <w:sectPr w:rsidR="007F12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lober SemiBold Free">
    <w:altName w:val="Arial"/>
    <w:panose1 w:val="00000000000000000000"/>
    <w:charset w:val="00"/>
    <w:family w:val="modern"/>
    <w:notTrueType/>
    <w:pitch w:val="variable"/>
    <w:sig w:usb0="A00002AF" w:usb1="5000207B" w:usb2="00000000" w:usb3="00000000" w:csb0="000000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2D4"/>
    <w:rsid w:val="000C6A09"/>
    <w:rsid w:val="001B548C"/>
    <w:rsid w:val="002D73FE"/>
    <w:rsid w:val="007F1274"/>
    <w:rsid w:val="00854D4F"/>
    <w:rsid w:val="00996BBF"/>
    <w:rsid w:val="00C17E7C"/>
    <w:rsid w:val="00C9621D"/>
    <w:rsid w:val="00E22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A24750"/>
  <w15:chartTrackingRefBased/>
  <w15:docId w15:val="{8578F075-7A62-4183-A6C6-96944D550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54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48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Mariette Lowe</dc:creator>
  <cp:keywords/>
  <dc:description/>
  <cp:lastModifiedBy>Ignite RMR</cp:lastModifiedBy>
  <cp:revision>2</cp:revision>
  <cp:lastPrinted>2015-04-23T21:34:00Z</cp:lastPrinted>
  <dcterms:created xsi:type="dcterms:W3CDTF">2015-05-01T15:56:00Z</dcterms:created>
  <dcterms:modified xsi:type="dcterms:W3CDTF">2015-05-01T15:56:00Z</dcterms:modified>
</cp:coreProperties>
</file>